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5D977" w14:textId="77777777" w:rsidR="00AD723A" w:rsidRDefault="00AD723A" w:rsidP="006763AD">
      <w:pPr>
        <w:jc w:val="center"/>
        <w:rPr>
          <w:b/>
          <w:sz w:val="28"/>
          <w:szCs w:val="28"/>
          <w:lang w:val="en-US"/>
        </w:rPr>
      </w:pPr>
    </w:p>
    <w:p w14:paraId="22C4680C" w14:textId="77777777" w:rsidR="00AD723A" w:rsidRPr="00B94ABE" w:rsidRDefault="00AD723A" w:rsidP="00AD723A">
      <w:pPr>
        <w:jc w:val="right"/>
        <w:rPr>
          <w:i/>
          <w:u w:val="single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FD86CC2" wp14:editId="2CD15D97">
            <wp:simplePos x="0" y="0"/>
            <wp:positionH relativeFrom="page">
              <wp:align>center</wp:align>
            </wp:positionH>
            <wp:positionV relativeFrom="paragraph">
              <wp:posOffset>-290194</wp:posOffset>
            </wp:positionV>
            <wp:extent cx="1630800" cy="1504800"/>
            <wp:effectExtent l="0" t="0" r="762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5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ABE">
        <w:rPr>
          <w:i/>
          <w:u w:val="single"/>
          <w:lang w:val="en-US"/>
        </w:rPr>
        <w:t xml:space="preserve"> Check against delivery</w:t>
      </w:r>
    </w:p>
    <w:p w14:paraId="63D86894" w14:textId="77777777" w:rsidR="00AD723A" w:rsidRPr="00B94ABE" w:rsidRDefault="00AD723A" w:rsidP="00AD723A">
      <w:pPr>
        <w:jc w:val="center"/>
        <w:rPr>
          <w:i/>
          <w:u w:val="single"/>
          <w:lang w:val="en-US"/>
        </w:rPr>
      </w:pPr>
    </w:p>
    <w:p w14:paraId="0030D5E7" w14:textId="77777777" w:rsidR="00AD723A" w:rsidRDefault="00AD723A" w:rsidP="00AD723A">
      <w:pPr>
        <w:jc w:val="center"/>
        <w:rPr>
          <w:b/>
          <w:lang w:val="en-US"/>
        </w:rPr>
      </w:pPr>
    </w:p>
    <w:p w14:paraId="6C8AB41D" w14:textId="77777777" w:rsidR="00AD723A" w:rsidRDefault="00AD723A" w:rsidP="00AD723A">
      <w:pPr>
        <w:jc w:val="center"/>
        <w:rPr>
          <w:b/>
          <w:lang w:val="en-US"/>
        </w:rPr>
      </w:pPr>
    </w:p>
    <w:p w14:paraId="202CBB64" w14:textId="77777777" w:rsidR="00AD723A" w:rsidRDefault="00AD723A" w:rsidP="00AD723A">
      <w:pPr>
        <w:jc w:val="center"/>
        <w:rPr>
          <w:b/>
          <w:sz w:val="28"/>
          <w:szCs w:val="28"/>
          <w:lang w:val="en-US"/>
        </w:rPr>
      </w:pPr>
    </w:p>
    <w:p w14:paraId="6F1DC11E" w14:textId="77777777" w:rsidR="00AD723A" w:rsidRDefault="00AD723A" w:rsidP="00AD723A">
      <w:pPr>
        <w:jc w:val="center"/>
        <w:rPr>
          <w:b/>
          <w:sz w:val="28"/>
          <w:szCs w:val="28"/>
          <w:lang w:val="en-US"/>
        </w:rPr>
      </w:pPr>
    </w:p>
    <w:p w14:paraId="63869B46" w14:textId="77777777" w:rsidR="00AD723A" w:rsidRDefault="00AD723A" w:rsidP="00AD723A">
      <w:pPr>
        <w:jc w:val="center"/>
        <w:rPr>
          <w:b/>
          <w:sz w:val="28"/>
          <w:szCs w:val="28"/>
          <w:lang w:val="en-US"/>
        </w:rPr>
      </w:pPr>
    </w:p>
    <w:p w14:paraId="3DFFC48A" w14:textId="78451EB2" w:rsidR="006763AD" w:rsidRPr="00AE7068" w:rsidRDefault="000F2FC9" w:rsidP="00CD552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</w:t>
      </w:r>
      <w:r w:rsidR="000B126D">
        <w:rPr>
          <w:b/>
          <w:sz w:val="28"/>
          <w:szCs w:val="28"/>
          <w:lang w:val="en-US"/>
        </w:rPr>
        <w:t>3</w:t>
      </w:r>
      <w:r w:rsidR="000B126D">
        <w:rPr>
          <w:b/>
          <w:sz w:val="28"/>
          <w:szCs w:val="28"/>
          <w:vertAlign w:val="superscript"/>
          <w:lang w:val="en-US"/>
        </w:rPr>
        <w:t>rd</w:t>
      </w:r>
      <w:r w:rsidR="006763AD" w:rsidRPr="00AE7068">
        <w:rPr>
          <w:b/>
          <w:sz w:val="28"/>
          <w:szCs w:val="28"/>
          <w:lang w:val="en-US"/>
        </w:rPr>
        <w:t xml:space="preserve"> session of the Human Rights Council</w:t>
      </w:r>
    </w:p>
    <w:p w14:paraId="1823C27E" w14:textId="104F333F" w:rsidR="006763AD" w:rsidRDefault="006763AD" w:rsidP="00CD552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Item </w:t>
      </w:r>
      <w:r w:rsidR="00556282">
        <w:rPr>
          <w:b/>
          <w:sz w:val="28"/>
          <w:szCs w:val="28"/>
          <w:lang w:val="en-GB"/>
        </w:rPr>
        <w:t>3</w:t>
      </w:r>
      <w:r>
        <w:rPr>
          <w:b/>
          <w:sz w:val="28"/>
          <w:szCs w:val="28"/>
          <w:lang w:val="en-GB"/>
        </w:rPr>
        <w:t xml:space="preserve"> </w:t>
      </w:r>
    </w:p>
    <w:p w14:paraId="054F02B3" w14:textId="77777777" w:rsidR="00E14E01" w:rsidRDefault="00556282" w:rsidP="00CD552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Interactive Dialogue with the </w:t>
      </w:r>
      <w:r w:rsidR="00E14E01" w:rsidRPr="00E14E01">
        <w:rPr>
          <w:b/>
          <w:sz w:val="28"/>
          <w:szCs w:val="28"/>
          <w:lang w:val="en-GB"/>
        </w:rPr>
        <w:t xml:space="preserve">Special Rapporteur </w:t>
      </w:r>
    </w:p>
    <w:p w14:paraId="415EF4DE" w14:textId="33D173AA" w:rsidR="006763AD" w:rsidRPr="00556282" w:rsidRDefault="00E14E01" w:rsidP="00CD5529">
      <w:pPr>
        <w:jc w:val="center"/>
        <w:rPr>
          <w:b/>
          <w:sz w:val="28"/>
          <w:szCs w:val="28"/>
          <w:lang w:val="en-US"/>
        </w:rPr>
      </w:pPr>
      <w:r w:rsidRPr="00E14E01">
        <w:rPr>
          <w:b/>
          <w:sz w:val="28"/>
          <w:szCs w:val="28"/>
          <w:lang w:val="en-GB"/>
        </w:rPr>
        <w:t>on violence against women, its causes and consequences</w:t>
      </w:r>
    </w:p>
    <w:p w14:paraId="72E4B11A" w14:textId="14607D7B" w:rsidR="006763AD" w:rsidRDefault="000B126D" w:rsidP="00CD5529">
      <w:pPr>
        <w:jc w:val="center"/>
        <w:rPr>
          <w:i/>
          <w:lang w:val="en-US"/>
        </w:rPr>
      </w:pPr>
      <w:r>
        <w:rPr>
          <w:i/>
          <w:lang w:val="en-US"/>
        </w:rPr>
        <w:t>2</w:t>
      </w:r>
      <w:r w:rsidR="005B47BA">
        <w:rPr>
          <w:i/>
          <w:lang w:val="en-US"/>
        </w:rPr>
        <w:t>3</w:t>
      </w:r>
      <w:bookmarkStart w:id="0" w:name="_GoBack"/>
      <w:bookmarkEnd w:id="0"/>
      <w:r>
        <w:rPr>
          <w:i/>
          <w:lang w:val="en-US"/>
        </w:rPr>
        <w:t xml:space="preserve"> June 2023</w:t>
      </w:r>
    </w:p>
    <w:p w14:paraId="0B029B48" w14:textId="77777777" w:rsidR="002310FF" w:rsidRPr="00AB33C1" w:rsidRDefault="002310FF" w:rsidP="00CD5529">
      <w:pPr>
        <w:jc w:val="center"/>
        <w:rPr>
          <w:i/>
          <w:lang w:val="en-US"/>
        </w:rPr>
      </w:pPr>
    </w:p>
    <w:p w14:paraId="4A6B2516" w14:textId="1829132F" w:rsidR="006763AD" w:rsidRDefault="006763AD" w:rsidP="00CD5529">
      <w:pPr>
        <w:jc w:val="center"/>
        <w:rPr>
          <w:b/>
          <w:bCs/>
          <w:iCs/>
          <w:lang w:val="en-US"/>
        </w:rPr>
      </w:pPr>
      <w:r w:rsidRPr="00AB33C1">
        <w:rPr>
          <w:b/>
          <w:bCs/>
          <w:iCs/>
          <w:lang w:val="en-US"/>
        </w:rPr>
        <w:t xml:space="preserve">Delivered by Ambassador </w:t>
      </w:r>
      <w:r w:rsidR="000B126D">
        <w:rPr>
          <w:b/>
          <w:bCs/>
          <w:iCs/>
          <w:lang w:val="en-US"/>
        </w:rPr>
        <w:t>Vincenzo Grassi</w:t>
      </w:r>
      <w:r w:rsidRPr="00AB33C1">
        <w:rPr>
          <w:b/>
          <w:bCs/>
          <w:iCs/>
          <w:lang w:val="en-US"/>
        </w:rPr>
        <w:t xml:space="preserve">, </w:t>
      </w:r>
    </w:p>
    <w:p w14:paraId="0B7A938A" w14:textId="77777777" w:rsidR="006763AD" w:rsidRPr="00AB33C1" w:rsidRDefault="006763AD" w:rsidP="00CD5529">
      <w:pPr>
        <w:jc w:val="center"/>
        <w:rPr>
          <w:b/>
          <w:bCs/>
          <w:iCs/>
          <w:lang w:val="en-US"/>
        </w:rPr>
      </w:pPr>
      <w:r w:rsidRPr="00AB33C1">
        <w:rPr>
          <w:b/>
          <w:bCs/>
          <w:iCs/>
          <w:lang w:val="en-US"/>
        </w:rPr>
        <w:t>Permanent Representative of Italy to the United Nations in Geneva</w:t>
      </w:r>
    </w:p>
    <w:p w14:paraId="787AC0BD" w14:textId="77777777" w:rsidR="006763AD" w:rsidRDefault="006763AD" w:rsidP="00CD5529">
      <w:pPr>
        <w:ind w:left="567" w:right="566"/>
        <w:jc w:val="both"/>
        <w:rPr>
          <w:sz w:val="28"/>
          <w:szCs w:val="28"/>
          <w:lang w:val="en-US"/>
        </w:rPr>
      </w:pPr>
    </w:p>
    <w:p w14:paraId="184107ED" w14:textId="29E70711" w:rsidR="006763AD" w:rsidRPr="00AF43A3" w:rsidRDefault="006763AD" w:rsidP="00CD5529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r w:rsidRPr="00AF43A3">
        <w:rPr>
          <w:i/>
          <w:color w:val="000000"/>
          <w:sz w:val="28"/>
          <w:szCs w:val="28"/>
          <w:lang w:val="en-US"/>
        </w:rPr>
        <w:t>Mr. President,</w:t>
      </w:r>
    </w:p>
    <w:p w14:paraId="11D9CCEB" w14:textId="77777777" w:rsidR="00670D7B" w:rsidRPr="002D075F" w:rsidRDefault="00670D7B" w:rsidP="00CD552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14:paraId="39A47103" w14:textId="5C0A119D" w:rsidR="000D13C8" w:rsidRPr="00C4200B" w:rsidRDefault="006763AD" w:rsidP="00BF5F4B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GB"/>
        </w:rPr>
      </w:pPr>
      <w:r w:rsidRPr="00C4200B">
        <w:rPr>
          <w:color w:val="000000"/>
          <w:sz w:val="28"/>
          <w:szCs w:val="28"/>
          <w:lang w:val="en-GB"/>
        </w:rPr>
        <w:t>Italy aligns itself with the statement</w:t>
      </w:r>
      <w:r w:rsidR="002310FF" w:rsidRPr="00C4200B">
        <w:rPr>
          <w:color w:val="000000"/>
          <w:sz w:val="28"/>
          <w:szCs w:val="28"/>
          <w:lang w:val="en-GB"/>
        </w:rPr>
        <w:t xml:space="preserve"> delivered by the European Union</w:t>
      </w:r>
      <w:r w:rsidR="00A93A0A" w:rsidRPr="00C4200B">
        <w:rPr>
          <w:color w:val="000000"/>
          <w:sz w:val="28"/>
          <w:szCs w:val="28"/>
          <w:lang w:val="en-GB"/>
        </w:rPr>
        <w:t xml:space="preserve"> and thanks the Special Rapporteur for her </w:t>
      </w:r>
      <w:r w:rsidR="00827ECF" w:rsidRPr="00C4200B">
        <w:rPr>
          <w:color w:val="000000"/>
          <w:sz w:val="28"/>
          <w:szCs w:val="28"/>
          <w:lang w:val="en-GB"/>
        </w:rPr>
        <w:t>presentation</w:t>
      </w:r>
      <w:r w:rsidRPr="00C4200B">
        <w:rPr>
          <w:color w:val="000000"/>
          <w:sz w:val="28"/>
          <w:szCs w:val="28"/>
          <w:lang w:val="en-GB"/>
        </w:rPr>
        <w:t>. </w:t>
      </w:r>
    </w:p>
    <w:p w14:paraId="0952A4A8" w14:textId="7469A82B" w:rsidR="00E013AC" w:rsidRPr="00C4200B" w:rsidRDefault="00E013AC" w:rsidP="00BF5F4B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GB"/>
        </w:rPr>
      </w:pPr>
    </w:p>
    <w:p w14:paraId="14655E7A" w14:textId="79B5B35B" w:rsidR="00BF5F4B" w:rsidRPr="00C4200B" w:rsidRDefault="00BF5F4B" w:rsidP="00BF5F4B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GB"/>
        </w:rPr>
      </w:pPr>
      <w:r w:rsidRPr="00C4200B">
        <w:rPr>
          <w:color w:val="000000"/>
          <w:sz w:val="28"/>
          <w:szCs w:val="28"/>
          <w:lang w:val="en-GB"/>
        </w:rPr>
        <w:t>Violence against women and girls</w:t>
      </w:r>
      <w:r w:rsidR="00C978F9" w:rsidRPr="00C4200B">
        <w:rPr>
          <w:color w:val="000000"/>
          <w:sz w:val="28"/>
          <w:szCs w:val="28"/>
          <w:lang w:val="en-GB"/>
        </w:rPr>
        <w:t xml:space="preserve"> is</w:t>
      </w:r>
      <w:r w:rsidRPr="00C4200B">
        <w:rPr>
          <w:color w:val="000000"/>
          <w:sz w:val="28"/>
          <w:szCs w:val="28"/>
          <w:lang w:val="en-GB"/>
        </w:rPr>
        <w:t xml:space="preserve"> a blatant and deplorable violation of human rights, which is unfortunately widespread without </w:t>
      </w:r>
      <w:r w:rsidR="00CB14A4" w:rsidRPr="00C4200B">
        <w:rPr>
          <w:color w:val="000000"/>
          <w:sz w:val="28"/>
          <w:szCs w:val="28"/>
          <w:lang w:val="en-GB"/>
        </w:rPr>
        <w:t xml:space="preserve">any </w:t>
      </w:r>
      <w:r w:rsidRPr="00C4200B">
        <w:rPr>
          <w:color w:val="000000"/>
          <w:sz w:val="28"/>
          <w:szCs w:val="28"/>
          <w:lang w:val="en-GB"/>
        </w:rPr>
        <w:t xml:space="preserve">geographical, generational or social distinction. Significant efforts have been made in recent decades to identify, </w:t>
      </w:r>
      <w:r w:rsidR="00CB14A4" w:rsidRPr="00C4200B">
        <w:rPr>
          <w:color w:val="000000"/>
          <w:sz w:val="28"/>
          <w:szCs w:val="28"/>
          <w:lang w:val="en-GB"/>
        </w:rPr>
        <w:t>eradicate</w:t>
      </w:r>
      <w:r w:rsidRPr="00C4200B">
        <w:rPr>
          <w:color w:val="000000"/>
          <w:sz w:val="28"/>
          <w:szCs w:val="28"/>
          <w:lang w:val="en-GB"/>
        </w:rPr>
        <w:t xml:space="preserve"> and prevent it in all its forms. However, for too many women</w:t>
      </w:r>
      <w:r w:rsidR="00CB14A4" w:rsidRPr="00C4200B">
        <w:rPr>
          <w:color w:val="000000"/>
          <w:sz w:val="28"/>
          <w:szCs w:val="28"/>
          <w:lang w:val="en-GB"/>
        </w:rPr>
        <w:t xml:space="preserve"> and girls</w:t>
      </w:r>
      <w:r w:rsidRPr="00C4200B">
        <w:rPr>
          <w:color w:val="000000"/>
          <w:sz w:val="28"/>
          <w:szCs w:val="28"/>
          <w:lang w:val="en-GB"/>
        </w:rPr>
        <w:t>, a life free from violence is still not a reality.</w:t>
      </w:r>
    </w:p>
    <w:p w14:paraId="0D7FC032" w14:textId="77777777" w:rsidR="00BF5F4B" w:rsidRPr="00C4200B" w:rsidRDefault="00BF5F4B" w:rsidP="00BF5F4B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GB"/>
        </w:rPr>
      </w:pPr>
    </w:p>
    <w:p w14:paraId="46F99B62" w14:textId="628F359B" w:rsidR="009E7536" w:rsidRPr="00C4200B" w:rsidRDefault="0007100A" w:rsidP="00CB14A4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GB"/>
        </w:rPr>
      </w:pPr>
      <w:r w:rsidRPr="00C4200B">
        <w:rPr>
          <w:color w:val="000000"/>
          <w:sz w:val="28"/>
          <w:szCs w:val="28"/>
          <w:lang w:val="en-GB"/>
        </w:rPr>
        <w:tab/>
      </w:r>
      <w:r w:rsidR="00CB14A4" w:rsidRPr="00C4200B">
        <w:rPr>
          <w:color w:val="000000"/>
          <w:sz w:val="28"/>
          <w:szCs w:val="28"/>
          <w:lang w:val="en-GB"/>
        </w:rPr>
        <w:t xml:space="preserve">At national level, </w:t>
      </w:r>
      <w:r w:rsidR="00C4200B" w:rsidRPr="00C4200B">
        <w:rPr>
          <w:color w:val="000000"/>
          <w:sz w:val="28"/>
          <w:szCs w:val="28"/>
          <w:lang w:val="en-GB"/>
        </w:rPr>
        <w:t xml:space="preserve">in 2019 Italy adopted a law </w:t>
      </w:r>
      <w:r w:rsidR="00C4200B" w:rsidRPr="00C4200B">
        <w:rPr>
          <w:sz w:val="28"/>
          <w:szCs w:val="28"/>
          <w:lang w:val="en-GB"/>
        </w:rPr>
        <w:t xml:space="preserve">on gender-based violence and domestic violence, </w:t>
      </w:r>
      <w:r w:rsidR="00C4200B">
        <w:rPr>
          <w:sz w:val="28"/>
          <w:szCs w:val="28"/>
          <w:lang w:val="en-GB"/>
        </w:rPr>
        <w:t>known as</w:t>
      </w:r>
      <w:r w:rsidR="00C4200B" w:rsidRPr="00C4200B">
        <w:rPr>
          <w:sz w:val="28"/>
          <w:szCs w:val="28"/>
          <w:lang w:val="en-GB"/>
        </w:rPr>
        <w:t xml:space="preserve"> “Red Code”, which place</w:t>
      </w:r>
      <w:r w:rsidR="00C4200B">
        <w:rPr>
          <w:sz w:val="28"/>
          <w:szCs w:val="28"/>
          <w:lang w:val="en-GB"/>
        </w:rPr>
        <w:t>s</w:t>
      </w:r>
      <w:r w:rsidR="00C4200B" w:rsidRPr="00C4200B">
        <w:rPr>
          <w:sz w:val="28"/>
          <w:szCs w:val="28"/>
          <w:lang w:val="en-GB"/>
        </w:rPr>
        <w:t xml:space="preserve"> p</w:t>
      </w:r>
      <w:r w:rsidRPr="00C4200B">
        <w:rPr>
          <w:sz w:val="28"/>
          <w:szCs w:val="28"/>
          <w:lang w:val="en-GB"/>
        </w:rPr>
        <w:t xml:space="preserve">rotection of victims and survivors </w:t>
      </w:r>
      <w:r w:rsidR="00C4200B" w:rsidRPr="00C4200B">
        <w:rPr>
          <w:sz w:val="28"/>
          <w:szCs w:val="28"/>
          <w:lang w:val="en-GB"/>
        </w:rPr>
        <w:t>at the centre and that</w:t>
      </w:r>
      <w:r w:rsidR="00F728C7" w:rsidRPr="00C4200B">
        <w:rPr>
          <w:sz w:val="28"/>
          <w:szCs w:val="28"/>
          <w:lang w:val="en-GB"/>
        </w:rPr>
        <w:t xml:space="preserve"> is </w:t>
      </w:r>
      <w:r w:rsidR="00C4200B" w:rsidRPr="00C4200B">
        <w:rPr>
          <w:sz w:val="28"/>
          <w:szCs w:val="28"/>
          <w:lang w:val="en-GB"/>
        </w:rPr>
        <w:t xml:space="preserve">currently </w:t>
      </w:r>
      <w:r w:rsidR="00F728C7" w:rsidRPr="00C4200B">
        <w:rPr>
          <w:sz w:val="28"/>
          <w:szCs w:val="28"/>
          <w:lang w:val="en-GB"/>
        </w:rPr>
        <w:t xml:space="preserve">being </w:t>
      </w:r>
      <w:r w:rsidR="009E7536" w:rsidRPr="00C4200B">
        <w:rPr>
          <w:sz w:val="28"/>
          <w:szCs w:val="28"/>
          <w:lang w:val="en-GB"/>
        </w:rPr>
        <w:t>updated in order</w:t>
      </w:r>
      <w:r w:rsidR="00F728C7" w:rsidRPr="00C4200B">
        <w:rPr>
          <w:sz w:val="28"/>
          <w:szCs w:val="28"/>
          <w:lang w:val="en-GB"/>
        </w:rPr>
        <w:t xml:space="preserve"> to strengthen prevention mechanisms and response. </w:t>
      </w:r>
      <w:r w:rsidR="004236CF" w:rsidRPr="00C4200B">
        <w:rPr>
          <w:sz w:val="28"/>
          <w:szCs w:val="28"/>
          <w:lang w:val="en-GB"/>
        </w:rPr>
        <w:t>The</w:t>
      </w:r>
      <w:r w:rsidR="009E7536" w:rsidRPr="00C4200B">
        <w:rPr>
          <w:sz w:val="28"/>
          <w:szCs w:val="28"/>
          <w:lang w:val="en-GB"/>
        </w:rPr>
        <w:t xml:space="preserve"> National Strategic Plan </w:t>
      </w:r>
      <w:r w:rsidR="004236CF" w:rsidRPr="00C4200B">
        <w:rPr>
          <w:sz w:val="28"/>
          <w:szCs w:val="28"/>
          <w:lang w:val="en-GB"/>
        </w:rPr>
        <w:t>for the period 2021-2023 also include</w:t>
      </w:r>
      <w:r w:rsidR="00CB14A4" w:rsidRPr="00C4200B">
        <w:rPr>
          <w:sz w:val="28"/>
          <w:szCs w:val="28"/>
          <w:lang w:val="en-GB"/>
        </w:rPr>
        <w:t>s</w:t>
      </w:r>
      <w:r w:rsidR="004236CF" w:rsidRPr="00C4200B">
        <w:rPr>
          <w:sz w:val="28"/>
          <w:szCs w:val="28"/>
          <w:lang w:val="en-GB"/>
        </w:rPr>
        <w:t xml:space="preserve"> measures </w:t>
      </w:r>
      <w:r w:rsidR="00CB14A4" w:rsidRPr="00C4200B">
        <w:rPr>
          <w:sz w:val="28"/>
          <w:szCs w:val="28"/>
          <w:lang w:val="en-GB"/>
        </w:rPr>
        <w:t>aimed at</w:t>
      </w:r>
      <w:r w:rsidR="004236CF" w:rsidRPr="00C4200B">
        <w:rPr>
          <w:sz w:val="28"/>
          <w:szCs w:val="28"/>
          <w:lang w:val="en-GB"/>
        </w:rPr>
        <w:t xml:space="preserve"> </w:t>
      </w:r>
      <w:r w:rsidR="00CB14A4" w:rsidRPr="00C4200B">
        <w:rPr>
          <w:sz w:val="28"/>
          <w:szCs w:val="28"/>
          <w:lang w:val="en-GB"/>
        </w:rPr>
        <w:t>enhancing</w:t>
      </w:r>
      <w:r w:rsidR="004236CF" w:rsidRPr="00C4200B">
        <w:rPr>
          <w:sz w:val="28"/>
          <w:szCs w:val="28"/>
          <w:lang w:val="en-GB"/>
        </w:rPr>
        <w:t xml:space="preserve"> training and education </w:t>
      </w:r>
      <w:r w:rsidR="00C4200B">
        <w:rPr>
          <w:sz w:val="28"/>
          <w:szCs w:val="28"/>
          <w:lang w:val="en-GB"/>
        </w:rPr>
        <w:t>of</w:t>
      </w:r>
      <w:r w:rsidR="004236CF" w:rsidRPr="00C4200B">
        <w:rPr>
          <w:sz w:val="28"/>
          <w:szCs w:val="28"/>
          <w:lang w:val="en-GB"/>
        </w:rPr>
        <w:t xml:space="preserve"> professionals, awareness-raising and assistance through a comprehensive approach.</w:t>
      </w:r>
    </w:p>
    <w:p w14:paraId="5344CEC6" w14:textId="11BD6417" w:rsidR="00CB14A4" w:rsidRPr="00C4200B" w:rsidRDefault="00CB14A4" w:rsidP="00CB14A4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GB"/>
        </w:rPr>
      </w:pPr>
    </w:p>
    <w:p w14:paraId="31C4F56A" w14:textId="1AEE30F9" w:rsidR="00CB14A4" w:rsidRPr="00C4200B" w:rsidRDefault="00CB14A4" w:rsidP="00CB14A4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GB"/>
        </w:rPr>
      </w:pPr>
      <w:r w:rsidRPr="00C4200B">
        <w:rPr>
          <w:color w:val="000000"/>
          <w:sz w:val="28"/>
          <w:szCs w:val="28"/>
          <w:lang w:val="en-GB"/>
        </w:rPr>
        <w:t>At international level, Italy supports the ratification and the implementation of the Council of Europe Convention on Preventing and Combating Violence against Women and Domestic Violence</w:t>
      </w:r>
      <w:r w:rsidR="00772AEE">
        <w:rPr>
          <w:color w:val="000000"/>
          <w:sz w:val="28"/>
          <w:szCs w:val="28"/>
          <w:lang w:val="en-GB"/>
        </w:rPr>
        <w:t>, as well as</w:t>
      </w:r>
      <w:r w:rsidR="00772AEE" w:rsidRPr="00772AEE">
        <w:rPr>
          <w:color w:val="000000"/>
          <w:sz w:val="28"/>
          <w:szCs w:val="28"/>
          <w:lang w:val="en-GB"/>
        </w:rPr>
        <w:t xml:space="preserve"> initiatives for the prevention of sexual violence in conflicts and emergencies</w:t>
      </w:r>
      <w:r w:rsidRPr="00C4200B">
        <w:rPr>
          <w:color w:val="000000"/>
          <w:sz w:val="28"/>
          <w:szCs w:val="28"/>
          <w:lang w:val="en-GB"/>
        </w:rPr>
        <w:t>.</w:t>
      </w:r>
    </w:p>
    <w:p w14:paraId="05586015" w14:textId="2A6AC3D2" w:rsidR="009078D8" w:rsidRPr="00C4200B" w:rsidRDefault="009078D8" w:rsidP="004236C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GB"/>
        </w:rPr>
      </w:pPr>
    </w:p>
    <w:p w14:paraId="052D9108" w14:textId="59CF778E" w:rsidR="009078D8" w:rsidRPr="00C4200B" w:rsidRDefault="000151E3" w:rsidP="00BF5F4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GB"/>
        </w:rPr>
      </w:pPr>
      <w:r w:rsidRPr="00C4200B">
        <w:rPr>
          <w:sz w:val="28"/>
          <w:szCs w:val="28"/>
          <w:lang w:val="en-GB"/>
        </w:rPr>
        <w:t xml:space="preserve">We </w:t>
      </w:r>
      <w:r w:rsidR="00F52E35">
        <w:rPr>
          <w:sz w:val="28"/>
          <w:szCs w:val="28"/>
          <w:lang w:val="en-GB"/>
        </w:rPr>
        <w:t xml:space="preserve">therefore </w:t>
      </w:r>
      <w:r w:rsidRPr="00C4200B">
        <w:rPr>
          <w:sz w:val="28"/>
          <w:szCs w:val="28"/>
          <w:lang w:val="en-GB"/>
        </w:rPr>
        <w:t>condemn</w:t>
      </w:r>
      <w:r w:rsidR="00BF5F4B" w:rsidRPr="00C4200B">
        <w:rPr>
          <w:sz w:val="28"/>
          <w:szCs w:val="28"/>
          <w:lang w:val="en-GB"/>
        </w:rPr>
        <w:t xml:space="preserve"> a</w:t>
      </w:r>
      <w:r w:rsidR="009078D8" w:rsidRPr="00C4200B">
        <w:rPr>
          <w:sz w:val="28"/>
          <w:szCs w:val="28"/>
          <w:lang w:val="en-GB"/>
        </w:rPr>
        <w:t>ll forms of discrimination and violence against women</w:t>
      </w:r>
      <w:r w:rsidR="00BF5F4B" w:rsidRPr="00C4200B">
        <w:rPr>
          <w:sz w:val="28"/>
          <w:szCs w:val="28"/>
          <w:lang w:val="en-GB"/>
        </w:rPr>
        <w:t xml:space="preserve"> and girls</w:t>
      </w:r>
      <w:r w:rsidR="009078D8" w:rsidRPr="00C4200B">
        <w:rPr>
          <w:sz w:val="28"/>
          <w:szCs w:val="28"/>
          <w:lang w:val="en-GB"/>
        </w:rPr>
        <w:t xml:space="preserve">, </w:t>
      </w:r>
      <w:r w:rsidR="00BF5F4B" w:rsidRPr="00C4200B">
        <w:rPr>
          <w:sz w:val="28"/>
          <w:szCs w:val="28"/>
          <w:lang w:val="en-GB"/>
        </w:rPr>
        <w:t xml:space="preserve">and </w:t>
      </w:r>
      <w:r w:rsidR="00772AEE">
        <w:rPr>
          <w:sz w:val="28"/>
          <w:szCs w:val="28"/>
          <w:lang w:val="en-GB"/>
        </w:rPr>
        <w:t>confirm our engagement</w:t>
      </w:r>
      <w:r w:rsidR="00BF5F4B" w:rsidRPr="00C4200B">
        <w:rPr>
          <w:sz w:val="28"/>
          <w:szCs w:val="28"/>
          <w:lang w:val="en-GB"/>
        </w:rPr>
        <w:t xml:space="preserve"> in preserving and promoting</w:t>
      </w:r>
      <w:r w:rsidR="009078D8" w:rsidRPr="00C4200B">
        <w:rPr>
          <w:sz w:val="28"/>
          <w:szCs w:val="28"/>
          <w:lang w:val="en-GB"/>
        </w:rPr>
        <w:t xml:space="preserve"> women’s rights, gender equality and women’s empowerment, </w:t>
      </w:r>
      <w:r w:rsidR="00BF5F4B" w:rsidRPr="00C4200B">
        <w:rPr>
          <w:sz w:val="28"/>
          <w:szCs w:val="28"/>
          <w:lang w:val="en-GB"/>
        </w:rPr>
        <w:t xml:space="preserve">to advance </w:t>
      </w:r>
      <w:r w:rsidR="004A1D7A" w:rsidRPr="00C4200B">
        <w:rPr>
          <w:sz w:val="28"/>
          <w:szCs w:val="28"/>
          <w:lang w:val="en-GB"/>
        </w:rPr>
        <w:t>SGD</w:t>
      </w:r>
      <w:r w:rsidR="00BF5F4B" w:rsidRPr="00C4200B">
        <w:rPr>
          <w:sz w:val="28"/>
          <w:szCs w:val="28"/>
          <w:lang w:val="en-GB"/>
        </w:rPr>
        <w:t xml:space="preserve"> </w:t>
      </w:r>
      <w:r w:rsidR="009078D8" w:rsidRPr="00C4200B">
        <w:rPr>
          <w:sz w:val="28"/>
          <w:szCs w:val="28"/>
          <w:lang w:val="en-GB"/>
        </w:rPr>
        <w:t xml:space="preserve">5 of </w:t>
      </w:r>
      <w:r w:rsidR="00BF5F4B" w:rsidRPr="00C4200B">
        <w:rPr>
          <w:sz w:val="28"/>
          <w:szCs w:val="28"/>
          <w:lang w:val="en-GB"/>
        </w:rPr>
        <w:t xml:space="preserve">the </w:t>
      </w:r>
      <w:r w:rsidR="004A1D7A" w:rsidRPr="00C4200B">
        <w:rPr>
          <w:sz w:val="28"/>
          <w:szCs w:val="28"/>
          <w:lang w:val="en-GB"/>
        </w:rPr>
        <w:t xml:space="preserve">2030 </w:t>
      </w:r>
      <w:r w:rsidR="009078D8" w:rsidRPr="00C4200B">
        <w:rPr>
          <w:sz w:val="28"/>
          <w:szCs w:val="28"/>
          <w:lang w:val="en-GB"/>
        </w:rPr>
        <w:t xml:space="preserve">Agenda </w:t>
      </w:r>
      <w:r w:rsidR="004A1D7A" w:rsidRPr="00C4200B">
        <w:rPr>
          <w:sz w:val="28"/>
          <w:szCs w:val="28"/>
          <w:lang w:val="en-GB"/>
        </w:rPr>
        <w:t>for Sustainable Development</w:t>
      </w:r>
      <w:r w:rsidR="009078D8" w:rsidRPr="00C4200B">
        <w:rPr>
          <w:sz w:val="28"/>
          <w:szCs w:val="28"/>
          <w:lang w:val="en-GB"/>
        </w:rPr>
        <w:t>.</w:t>
      </w:r>
    </w:p>
    <w:p w14:paraId="31CFADDC" w14:textId="77777777" w:rsidR="009E7536" w:rsidRPr="00C4200B" w:rsidRDefault="009E7536" w:rsidP="009E753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GB"/>
        </w:rPr>
      </w:pPr>
    </w:p>
    <w:p w14:paraId="288B3762" w14:textId="453A82EE" w:rsidR="00996282" w:rsidRPr="00C4200B" w:rsidRDefault="006763AD" w:rsidP="00CD5529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lang w:val="en-GB"/>
        </w:rPr>
      </w:pPr>
      <w:r w:rsidRPr="00C4200B">
        <w:rPr>
          <w:i/>
          <w:color w:val="000000"/>
          <w:sz w:val="28"/>
          <w:szCs w:val="28"/>
          <w:lang w:val="en-GB"/>
        </w:rPr>
        <w:t>I thank you</w:t>
      </w:r>
    </w:p>
    <w:sectPr w:rsidR="00996282" w:rsidRPr="00C4200B" w:rsidSect="006A24DC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66E4"/>
    <w:multiLevelType w:val="multilevel"/>
    <w:tmpl w:val="0F4E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20D0C"/>
    <w:multiLevelType w:val="multilevel"/>
    <w:tmpl w:val="6C76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EF"/>
    <w:rsid w:val="000151E3"/>
    <w:rsid w:val="000648FB"/>
    <w:rsid w:val="0007100A"/>
    <w:rsid w:val="000B126D"/>
    <w:rsid w:val="000D13C8"/>
    <w:rsid w:val="000D4FAA"/>
    <w:rsid w:val="000E5FD3"/>
    <w:rsid w:val="000F049E"/>
    <w:rsid w:val="000F2FC9"/>
    <w:rsid w:val="0011181A"/>
    <w:rsid w:val="00120B07"/>
    <w:rsid w:val="00186685"/>
    <w:rsid w:val="00192FE5"/>
    <w:rsid w:val="001A60AF"/>
    <w:rsid w:val="002310FF"/>
    <w:rsid w:val="00241C0E"/>
    <w:rsid w:val="00257BC1"/>
    <w:rsid w:val="00260CFE"/>
    <w:rsid w:val="00275030"/>
    <w:rsid w:val="00283827"/>
    <w:rsid w:val="002950C1"/>
    <w:rsid w:val="002B5ED1"/>
    <w:rsid w:val="002B7EE4"/>
    <w:rsid w:val="002D7DF3"/>
    <w:rsid w:val="002E6988"/>
    <w:rsid w:val="002E7C51"/>
    <w:rsid w:val="00306D1D"/>
    <w:rsid w:val="00315FD9"/>
    <w:rsid w:val="00330CC6"/>
    <w:rsid w:val="00383117"/>
    <w:rsid w:val="0039569E"/>
    <w:rsid w:val="003A047F"/>
    <w:rsid w:val="003B6E03"/>
    <w:rsid w:val="00403024"/>
    <w:rsid w:val="004236CF"/>
    <w:rsid w:val="00467DBA"/>
    <w:rsid w:val="00495351"/>
    <w:rsid w:val="004A1D7A"/>
    <w:rsid w:val="004C514C"/>
    <w:rsid w:val="00533D63"/>
    <w:rsid w:val="005521DC"/>
    <w:rsid w:val="00556282"/>
    <w:rsid w:val="005B47BA"/>
    <w:rsid w:val="005D6DD1"/>
    <w:rsid w:val="005E6A6C"/>
    <w:rsid w:val="00670D7B"/>
    <w:rsid w:val="00673075"/>
    <w:rsid w:val="006763AD"/>
    <w:rsid w:val="006A24DC"/>
    <w:rsid w:val="006B04D4"/>
    <w:rsid w:val="006F574A"/>
    <w:rsid w:val="00720389"/>
    <w:rsid w:val="00736BC3"/>
    <w:rsid w:val="00757F58"/>
    <w:rsid w:val="00772AEE"/>
    <w:rsid w:val="00774CA3"/>
    <w:rsid w:val="00793F4E"/>
    <w:rsid w:val="0079492A"/>
    <w:rsid w:val="007C74DF"/>
    <w:rsid w:val="007D10F9"/>
    <w:rsid w:val="007D38DA"/>
    <w:rsid w:val="007D4669"/>
    <w:rsid w:val="00827ECF"/>
    <w:rsid w:val="00831532"/>
    <w:rsid w:val="00847567"/>
    <w:rsid w:val="008742A2"/>
    <w:rsid w:val="008C6320"/>
    <w:rsid w:val="009078D8"/>
    <w:rsid w:val="009219C9"/>
    <w:rsid w:val="0093315B"/>
    <w:rsid w:val="009436A1"/>
    <w:rsid w:val="00971BF2"/>
    <w:rsid w:val="00996282"/>
    <w:rsid w:val="009B27F6"/>
    <w:rsid w:val="009B62C2"/>
    <w:rsid w:val="009D7A8B"/>
    <w:rsid w:val="009E7536"/>
    <w:rsid w:val="00A23767"/>
    <w:rsid w:val="00A26641"/>
    <w:rsid w:val="00A443EF"/>
    <w:rsid w:val="00A6153C"/>
    <w:rsid w:val="00A87C0F"/>
    <w:rsid w:val="00A93A0A"/>
    <w:rsid w:val="00AC397C"/>
    <w:rsid w:val="00AD723A"/>
    <w:rsid w:val="00AD7485"/>
    <w:rsid w:val="00AE7142"/>
    <w:rsid w:val="00AF43A3"/>
    <w:rsid w:val="00AF5366"/>
    <w:rsid w:val="00AF5A95"/>
    <w:rsid w:val="00AF6012"/>
    <w:rsid w:val="00B122C7"/>
    <w:rsid w:val="00B12AFC"/>
    <w:rsid w:val="00B15CB0"/>
    <w:rsid w:val="00B25ED7"/>
    <w:rsid w:val="00B30CF8"/>
    <w:rsid w:val="00B37A6F"/>
    <w:rsid w:val="00B37CF9"/>
    <w:rsid w:val="00B43411"/>
    <w:rsid w:val="00B529F3"/>
    <w:rsid w:val="00B53E9D"/>
    <w:rsid w:val="00BC0D54"/>
    <w:rsid w:val="00BC4304"/>
    <w:rsid w:val="00BC7491"/>
    <w:rsid w:val="00BE6DA3"/>
    <w:rsid w:val="00BF5F4B"/>
    <w:rsid w:val="00BF69FF"/>
    <w:rsid w:val="00C02440"/>
    <w:rsid w:val="00C2503A"/>
    <w:rsid w:val="00C418AF"/>
    <w:rsid w:val="00C4200B"/>
    <w:rsid w:val="00C62DBD"/>
    <w:rsid w:val="00C63BBF"/>
    <w:rsid w:val="00C978F9"/>
    <w:rsid w:val="00CA4293"/>
    <w:rsid w:val="00CA5823"/>
    <w:rsid w:val="00CB14A4"/>
    <w:rsid w:val="00CC5BD4"/>
    <w:rsid w:val="00CD5529"/>
    <w:rsid w:val="00D22067"/>
    <w:rsid w:val="00D50941"/>
    <w:rsid w:val="00D946D1"/>
    <w:rsid w:val="00D9652A"/>
    <w:rsid w:val="00DC7344"/>
    <w:rsid w:val="00DE0AE6"/>
    <w:rsid w:val="00DF4F7C"/>
    <w:rsid w:val="00E013AC"/>
    <w:rsid w:val="00E14E01"/>
    <w:rsid w:val="00E25F16"/>
    <w:rsid w:val="00E265FB"/>
    <w:rsid w:val="00E44625"/>
    <w:rsid w:val="00E52D38"/>
    <w:rsid w:val="00E60E0E"/>
    <w:rsid w:val="00E66146"/>
    <w:rsid w:val="00E679C8"/>
    <w:rsid w:val="00E77CC8"/>
    <w:rsid w:val="00E85504"/>
    <w:rsid w:val="00EE6FAC"/>
    <w:rsid w:val="00F52E35"/>
    <w:rsid w:val="00F55F43"/>
    <w:rsid w:val="00F728C7"/>
    <w:rsid w:val="00F87459"/>
    <w:rsid w:val="00F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D979"/>
  <w15:chartTrackingRefBased/>
  <w15:docId w15:val="{018AC231-08B9-4947-A0E0-9A16B31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6763AD"/>
    <w:pPr>
      <w:spacing w:before="100" w:beforeAutospacing="1" w:after="100" w:afterAutospacing="1"/>
    </w:pPr>
  </w:style>
  <w:style w:type="paragraph" w:customStyle="1" w:styleId="Default">
    <w:name w:val="Default"/>
    <w:rsid w:val="00315FD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qFormat/>
    <w:rsid w:val="005D6DD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C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C51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6D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DA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65FB"/>
    <w:rPr>
      <w:b/>
      <w:bCs/>
    </w:rPr>
  </w:style>
  <w:style w:type="character" w:styleId="Enfasicorsivo">
    <w:name w:val="Emphasis"/>
    <w:basedOn w:val="Carpredefinitoparagrafo"/>
    <w:uiPriority w:val="20"/>
    <w:qFormat/>
    <w:rsid w:val="0093315B"/>
    <w:rPr>
      <w:i/>
      <w:iCs/>
    </w:rPr>
  </w:style>
  <w:style w:type="paragraph" w:styleId="NormaleWeb">
    <w:name w:val="Normal (Web)"/>
    <w:basedOn w:val="Normale"/>
    <w:uiPriority w:val="99"/>
    <w:unhideWhenUsed/>
    <w:rsid w:val="000D4FA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95</cp:revision>
  <dcterms:created xsi:type="dcterms:W3CDTF">2022-06-13T21:55:00Z</dcterms:created>
  <dcterms:modified xsi:type="dcterms:W3CDTF">2023-06-23T08:33:00Z</dcterms:modified>
</cp:coreProperties>
</file>